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F8" w:rsidRDefault="00BA02F8">
      <w:pPr>
        <w:pStyle w:val="BodyText"/>
        <w:rPr>
          <w:bCs w:val="0"/>
          <w:sz w:val="24"/>
        </w:rPr>
      </w:pPr>
      <w:r>
        <w:rPr>
          <w:bCs w:val="0"/>
          <w:sz w:val="24"/>
        </w:rPr>
        <w:t>New S-20 pressure transmitter</w:t>
      </w:r>
    </w:p>
    <w:p w:rsidR="00BA02F8" w:rsidRDefault="00BA02F8">
      <w:pPr>
        <w:pStyle w:val="BodyText"/>
        <w:rPr>
          <w:bCs w:val="0"/>
          <w:sz w:val="24"/>
        </w:rPr>
      </w:pPr>
      <w:proofErr w:type="gramStart"/>
      <w:r>
        <w:rPr>
          <w:bCs w:val="0"/>
          <w:sz w:val="24"/>
        </w:rPr>
        <w:t>is</w:t>
      </w:r>
      <w:proofErr w:type="gramEnd"/>
      <w:r>
        <w:rPr>
          <w:bCs w:val="0"/>
          <w:sz w:val="24"/>
        </w:rPr>
        <w:t xml:space="preserve"> UL listed</w:t>
      </w:r>
    </w:p>
    <w:p w:rsidR="00BA02F8" w:rsidRDefault="00BA02F8">
      <w:pPr>
        <w:pStyle w:val="BodyText"/>
        <w:rPr>
          <w:b w:val="0"/>
        </w:rPr>
      </w:pPr>
    </w:p>
    <w:p w:rsidR="00FB7230" w:rsidRDefault="00BA02F8">
      <w:pPr>
        <w:pStyle w:val="BodyText"/>
      </w:pPr>
      <w:r>
        <w:t xml:space="preserve">Klingenberg, </w:t>
      </w:r>
      <w:r w:rsidR="005247D5">
        <w:t>September</w:t>
      </w:r>
      <w:r>
        <w:t xml:space="preserve"> 2014. </w:t>
      </w:r>
    </w:p>
    <w:p w:rsidR="00BA02F8" w:rsidRDefault="00BA02F8">
      <w:pPr>
        <w:pStyle w:val="BodyText"/>
      </w:pPr>
      <w:r>
        <w:t xml:space="preserve">Success for the new S-20 pressure transmitter from WIKA: </w:t>
      </w:r>
      <w:r w:rsidR="00C025BD">
        <w:t>After being tested by t</w:t>
      </w:r>
      <w:r>
        <w:t xml:space="preserve">he American certification company Underwriters Laboratories Inc. (UL) the instrument, which is available in numerous variants, </w:t>
      </w:r>
      <w:r w:rsidR="00C025BD">
        <w:t>is listed to applicable UL standards and requirements by UL.</w:t>
      </w:r>
    </w:p>
    <w:p w:rsidR="00BA02F8" w:rsidRDefault="00BA02F8">
      <w:pPr>
        <w:pStyle w:val="BodyText"/>
      </w:pPr>
    </w:p>
    <w:p w:rsidR="00BA02F8" w:rsidRDefault="00BA02F8">
      <w:pPr>
        <w:pStyle w:val="BodyText"/>
        <w:rPr>
          <w:b w:val="0"/>
          <w:bCs w:val="0"/>
        </w:rPr>
      </w:pPr>
      <w:r>
        <w:rPr>
          <w:b w:val="0"/>
          <w:bCs w:val="0"/>
        </w:rPr>
        <w:t>The globally accepted UL listing facilitates the use of the S-20 in all major markets. WIKA has developed the new measuring instrument for general industrial applications. It is available with all the connections and output signals expected in the market and in different accuracy classes. Customer-specific solutions are also possible.</w:t>
      </w:r>
    </w:p>
    <w:p w:rsidR="00BA02F8" w:rsidRDefault="00BA02F8">
      <w:pPr>
        <w:pStyle w:val="BodyText"/>
        <w:rPr>
          <w:b w:val="0"/>
          <w:bCs w:val="0"/>
        </w:rPr>
      </w:pPr>
    </w:p>
    <w:p w:rsidR="00BA02F8" w:rsidRDefault="00BA02F8">
      <w:pPr>
        <w:pStyle w:val="BodyText"/>
        <w:rPr>
          <w:b w:val="0"/>
          <w:bCs w:val="0"/>
        </w:rPr>
      </w:pPr>
      <w:r>
        <w:rPr>
          <w:b w:val="0"/>
          <w:bCs w:val="0"/>
        </w:rPr>
        <w:t>The S-20 has been designed for demanding applications and measures precisely, even under extreme conditions. It features international approvals and is available with short lead times in all variants.</w:t>
      </w:r>
    </w:p>
    <w:p w:rsidR="00BA02F8" w:rsidRDefault="00BA02F8">
      <w:pPr>
        <w:pStyle w:val="Header"/>
        <w:tabs>
          <w:tab w:val="clear" w:pos="4536"/>
          <w:tab w:val="clear" w:pos="9072"/>
        </w:tabs>
      </w:pPr>
    </w:p>
    <w:p w:rsidR="00BA02F8" w:rsidRDefault="00BA02F8">
      <w:pPr>
        <w:pStyle w:val="BodyText"/>
        <w:rPr>
          <w:b w:val="0"/>
        </w:rPr>
      </w:pPr>
    </w:p>
    <w:p w:rsidR="006D2E37" w:rsidRDefault="006D2E37">
      <w:pPr>
        <w:pStyle w:val="BodyText"/>
        <w:rPr>
          <w:b w:val="0"/>
          <w:sz w:val="20"/>
        </w:rPr>
      </w:pPr>
    </w:p>
    <w:p w:rsidR="006D2E37" w:rsidRDefault="006D2E37">
      <w:pPr>
        <w:pStyle w:val="BodyText"/>
        <w:rPr>
          <w:b w:val="0"/>
          <w:sz w:val="20"/>
        </w:rPr>
      </w:pPr>
    </w:p>
    <w:p w:rsidR="006D2E37" w:rsidRDefault="006D2E37">
      <w:pPr>
        <w:pStyle w:val="BodyText"/>
        <w:rPr>
          <w:b w:val="0"/>
          <w:sz w:val="20"/>
        </w:rPr>
      </w:pPr>
    </w:p>
    <w:p w:rsidR="006D2E37" w:rsidRDefault="006D2E37">
      <w:pPr>
        <w:pStyle w:val="BodyText"/>
        <w:rPr>
          <w:b w:val="0"/>
          <w:sz w:val="20"/>
        </w:rPr>
      </w:pPr>
    </w:p>
    <w:p w:rsidR="006D2E37" w:rsidRDefault="006D2E37">
      <w:pPr>
        <w:pStyle w:val="BodyText"/>
        <w:rPr>
          <w:b w:val="0"/>
          <w:sz w:val="20"/>
        </w:rPr>
      </w:pPr>
    </w:p>
    <w:p w:rsidR="006D2E37" w:rsidRDefault="006D2E37">
      <w:pPr>
        <w:pStyle w:val="BodyText"/>
        <w:rPr>
          <w:b w:val="0"/>
          <w:sz w:val="20"/>
        </w:rPr>
      </w:pPr>
    </w:p>
    <w:p w:rsidR="006D2E37" w:rsidRDefault="006D2E37">
      <w:pPr>
        <w:pStyle w:val="BodyText"/>
        <w:rPr>
          <w:b w:val="0"/>
          <w:sz w:val="20"/>
        </w:rPr>
      </w:pPr>
    </w:p>
    <w:p w:rsidR="006D2E37" w:rsidRDefault="006D2E37">
      <w:pPr>
        <w:pStyle w:val="BodyText"/>
        <w:rPr>
          <w:b w:val="0"/>
          <w:sz w:val="20"/>
        </w:rPr>
      </w:pPr>
    </w:p>
    <w:p w:rsidR="008D0F0B" w:rsidRDefault="008D0F0B">
      <w:pPr>
        <w:pStyle w:val="BodyText"/>
        <w:rPr>
          <w:b w:val="0"/>
          <w:sz w:val="20"/>
        </w:rPr>
      </w:pPr>
    </w:p>
    <w:p w:rsidR="008D0F0B" w:rsidRDefault="008D0F0B">
      <w:pPr>
        <w:pStyle w:val="BodyText"/>
        <w:rPr>
          <w:b w:val="0"/>
          <w:sz w:val="20"/>
        </w:rPr>
      </w:pPr>
    </w:p>
    <w:p w:rsidR="00BA02F8" w:rsidRDefault="00BA02F8">
      <w:pPr>
        <w:pStyle w:val="BodyText"/>
        <w:rPr>
          <w:b w:val="0"/>
          <w:sz w:val="20"/>
        </w:rPr>
      </w:pPr>
      <w:r>
        <w:rPr>
          <w:b w:val="0"/>
          <w:sz w:val="20"/>
        </w:rPr>
        <w:t xml:space="preserve">Number of characters: </w:t>
      </w:r>
      <w:r w:rsidR="005247D5">
        <w:rPr>
          <w:b w:val="0"/>
          <w:sz w:val="20"/>
        </w:rPr>
        <w:t>873</w:t>
      </w:r>
    </w:p>
    <w:p w:rsidR="00BA02F8" w:rsidRDefault="00BA02F8">
      <w:pPr>
        <w:rPr>
          <w:rFonts w:cs="Arial"/>
          <w:position w:val="6"/>
        </w:rPr>
      </w:pPr>
      <w:r>
        <w:rPr>
          <w:rFonts w:cs="Arial"/>
          <w:position w:val="6"/>
        </w:rPr>
        <w:t xml:space="preserve">Key words: S-20 with </w:t>
      </w:r>
      <w:proofErr w:type="spellStart"/>
      <w:r>
        <w:rPr>
          <w:rFonts w:cs="Arial"/>
          <w:position w:val="6"/>
        </w:rPr>
        <w:t>cULus</w:t>
      </w:r>
      <w:proofErr w:type="spellEnd"/>
      <w:r>
        <w:rPr>
          <w:rFonts w:cs="Arial"/>
          <w:position w:val="6"/>
        </w:rPr>
        <w:t xml:space="preserve"> logo</w:t>
      </w:r>
    </w:p>
    <w:p w:rsidR="00BA02F8" w:rsidRDefault="00BA02F8">
      <w:pPr>
        <w:pStyle w:val="BodyText"/>
        <w:rPr>
          <w:b w:val="0"/>
          <w:sz w:val="20"/>
        </w:rPr>
      </w:pPr>
    </w:p>
    <w:p w:rsidR="00BA02F8" w:rsidRDefault="00BA02F8">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FB7230" w:rsidRDefault="00FB7230">
      <w:pPr>
        <w:pStyle w:val="BodyText"/>
        <w:rPr>
          <w:b w:val="0"/>
          <w:sz w:val="20"/>
        </w:rPr>
      </w:pPr>
    </w:p>
    <w:p w:rsidR="00BA02F8" w:rsidRDefault="00BA02F8">
      <w:pPr>
        <w:rPr>
          <w:color w:val="000000"/>
          <w:szCs w:val="22"/>
        </w:rPr>
      </w:pPr>
      <w:r>
        <w:rPr>
          <w:b/>
        </w:rPr>
        <w:lastRenderedPageBreak/>
        <w:t>WIKA company photograph:</w:t>
      </w:r>
    </w:p>
    <w:p w:rsidR="00BA02F8" w:rsidRDefault="00FB7230">
      <w:pPr>
        <w:pStyle w:val="Header"/>
        <w:tabs>
          <w:tab w:val="clear" w:pos="4536"/>
          <w:tab w:val="clear" w:pos="9072"/>
        </w:tabs>
        <w:rPr>
          <w:b/>
        </w:rPr>
      </w:pPr>
      <w:r>
        <w:rPr>
          <w:rFonts w:cs="Arial"/>
          <w:position w:val="6"/>
        </w:rPr>
        <w:t xml:space="preserve">Pressure transmitter S-20 with </w:t>
      </w:r>
      <w:proofErr w:type="spellStart"/>
      <w:r>
        <w:rPr>
          <w:rFonts w:cs="Arial"/>
          <w:position w:val="6"/>
        </w:rPr>
        <w:t>cULus</w:t>
      </w:r>
      <w:proofErr w:type="spellEnd"/>
      <w:r>
        <w:rPr>
          <w:rFonts w:cs="Arial"/>
          <w:position w:val="6"/>
        </w:rPr>
        <w:t xml:space="preserve"> logo</w:t>
      </w: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5247D5">
      <w:pPr>
        <w:pStyle w:val="Header"/>
        <w:tabs>
          <w:tab w:val="clear" w:pos="4536"/>
          <w:tab w:val="clear" w:pos="9072"/>
        </w:tabs>
        <w:rPr>
          <w:b/>
        </w:rPr>
      </w:pPr>
      <w:r>
        <w:rPr>
          <w:b/>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2858400" cy="3596400"/>
            <wp:effectExtent l="0" t="0" r="0" b="4445"/>
            <wp:wrapTight wrapText="bothSides">
              <wp:wrapPolygon edited="0">
                <wp:start x="0" y="0"/>
                <wp:lineTo x="0" y="21512"/>
                <wp:lineTo x="21451" y="21512"/>
                <wp:lineTo x="2145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0914_0914_S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400" cy="3596400"/>
                    </a:xfrm>
                    <a:prstGeom prst="rect">
                      <a:avLst/>
                    </a:prstGeom>
                  </pic:spPr>
                </pic:pic>
              </a:graphicData>
            </a:graphic>
            <wp14:sizeRelH relativeFrom="margin">
              <wp14:pctWidth>0</wp14:pctWidth>
            </wp14:sizeRelH>
            <wp14:sizeRelV relativeFrom="margin">
              <wp14:pctHeight>0</wp14:pctHeight>
            </wp14:sizeRelV>
          </wp:anchor>
        </w:drawing>
      </w: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rPr>
          <w:b/>
        </w:rPr>
      </w:pPr>
    </w:p>
    <w:p w:rsidR="00BA02F8" w:rsidRDefault="00BA02F8">
      <w:pPr>
        <w:pStyle w:val="Header"/>
        <w:tabs>
          <w:tab w:val="clear" w:pos="4536"/>
          <w:tab w:val="clear" w:pos="9072"/>
        </w:tabs>
      </w:pPr>
    </w:p>
    <w:p w:rsidR="00BA02F8" w:rsidRDefault="00BA02F8">
      <w:pPr>
        <w:pStyle w:val="Header"/>
        <w:tabs>
          <w:tab w:val="clear" w:pos="4536"/>
          <w:tab w:val="clear" w:pos="9072"/>
        </w:tabs>
      </w:pPr>
    </w:p>
    <w:p w:rsidR="00BA02F8" w:rsidRDefault="00496A69">
      <w:pPr>
        <w:pStyle w:val="Header"/>
        <w:tabs>
          <w:tab w:val="clear" w:pos="4536"/>
          <w:tab w:val="clear" w:pos="9072"/>
        </w:tabs>
      </w:pPr>
      <w:r>
        <w:br/>
      </w:r>
    </w:p>
    <w:p w:rsidR="00496A69" w:rsidRDefault="00496A69">
      <w:pPr>
        <w:pStyle w:val="Header"/>
        <w:tabs>
          <w:tab w:val="clear" w:pos="4536"/>
          <w:tab w:val="clear" w:pos="9072"/>
        </w:tabs>
      </w:pPr>
      <w:bookmarkStart w:id="0" w:name="_GoBack"/>
      <w:bookmarkEnd w:id="0"/>
    </w:p>
    <w:p w:rsidR="00BA02F8" w:rsidRDefault="00BA02F8">
      <w:pPr>
        <w:pStyle w:val="Header"/>
        <w:tabs>
          <w:tab w:val="clear" w:pos="4536"/>
          <w:tab w:val="clear" w:pos="9072"/>
        </w:tabs>
      </w:pPr>
    </w:p>
    <w:p w:rsidR="00BA02F8" w:rsidRDefault="00BA02F8">
      <w:pPr>
        <w:tabs>
          <w:tab w:val="left" w:pos="754"/>
          <w:tab w:val="left" w:pos="993"/>
        </w:tabs>
        <w:rPr>
          <w:b/>
        </w:rPr>
      </w:pPr>
      <w:r>
        <w:rPr>
          <w:b/>
        </w:rPr>
        <w:t>Edited by:</w:t>
      </w:r>
    </w:p>
    <w:p w:rsidR="006D2E37" w:rsidRDefault="006D2E37" w:rsidP="006D2E37">
      <w:r>
        <w:t>WIKA Instruments Ltd.</w:t>
      </w:r>
    </w:p>
    <w:p w:rsidR="006D2E37" w:rsidRDefault="006D2E37" w:rsidP="006D2E37">
      <w:r>
        <w:t>3103 Parsons Road</w:t>
      </w:r>
    </w:p>
    <w:p w:rsidR="006D2E37" w:rsidRDefault="006D2E37" w:rsidP="006D2E37">
      <w:r>
        <w:t xml:space="preserve">Edmonton, </w:t>
      </w:r>
      <w:proofErr w:type="gramStart"/>
      <w:r>
        <w:t>AB</w:t>
      </w:r>
      <w:r w:rsidR="00EF70D7">
        <w:t xml:space="preserve">  </w:t>
      </w:r>
      <w:r>
        <w:t>T6N</w:t>
      </w:r>
      <w:proofErr w:type="gramEnd"/>
      <w:r>
        <w:t xml:space="preserve"> 1C8</w:t>
      </w:r>
      <w:r w:rsidR="00EF70D7">
        <w:t xml:space="preserve"> </w:t>
      </w:r>
      <w:r>
        <w:t>Canada</w:t>
      </w:r>
    </w:p>
    <w:p w:rsidR="006D2E37" w:rsidRDefault="006D2E37" w:rsidP="006D2E37">
      <w:r>
        <w:t>Tel.      (+1) 780 463-7035</w:t>
      </w:r>
    </w:p>
    <w:p w:rsidR="006D2E37" w:rsidRDefault="006D2E37" w:rsidP="006D2E37">
      <w:r>
        <w:t>Fax      (+1) 780 462-0017</w:t>
      </w:r>
    </w:p>
    <w:p w:rsidR="006D2E37" w:rsidRDefault="006D2E37" w:rsidP="006D2E37">
      <w:r>
        <w:t>E-</w:t>
      </w:r>
      <w:proofErr w:type="gramStart"/>
      <w:r>
        <w:t xml:space="preserve">mail  </w:t>
      </w:r>
      <w:proofErr w:type="gramEnd"/>
      <w:hyperlink r:id="rId8" w:history="1">
        <w:r w:rsidR="00EF70D7">
          <w:rPr>
            <w:rStyle w:val="Hyperlink"/>
          </w:rPr>
          <w:t>marketing.ca@wika.com</w:t>
        </w:r>
      </w:hyperlink>
    </w:p>
    <w:p w:rsidR="00BA02F8" w:rsidRPr="00D709F2" w:rsidRDefault="006D2E37" w:rsidP="006D2E37">
      <w:r>
        <w:t>www.wika.ca</w:t>
      </w:r>
    </w:p>
    <w:p w:rsidR="00BA02F8" w:rsidRPr="00D709F2" w:rsidRDefault="00BA02F8">
      <w:pPr>
        <w:tabs>
          <w:tab w:val="left" w:pos="567"/>
        </w:tabs>
        <w:ind w:right="480"/>
        <w:rPr>
          <w:rFonts w:cs="Arial"/>
          <w:position w:val="6"/>
        </w:rPr>
      </w:pPr>
    </w:p>
    <w:p w:rsidR="00BA02F8" w:rsidRDefault="00BA02F8" w:rsidP="006D2E37">
      <w:pPr>
        <w:rPr>
          <w:b/>
        </w:rPr>
      </w:pPr>
      <w:r>
        <w:rPr>
          <w:rFonts w:cs="Arial"/>
        </w:rPr>
        <w:t xml:space="preserve">WIKA press release </w:t>
      </w:r>
      <w:r w:rsidR="005247D5">
        <w:rPr>
          <w:rFonts w:cs="Arial"/>
        </w:rPr>
        <w:t>09/2014</w:t>
      </w:r>
    </w:p>
    <w:sectPr w:rsidR="00BA02F8" w:rsidSect="006D2E37">
      <w:headerReference w:type="default" r:id="rId9"/>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61" w:rsidRDefault="009B3361">
      <w:r>
        <w:separator/>
      </w:r>
    </w:p>
  </w:endnote>
  <w:endnote w:type="continuationSeparator" w:id="0">
    <w:p w:rsidR="009B3361" w:rsidRDefault="009B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61" w:rsidRDefault="009B3361">
      <w:r>
        <w:separator/>
      </w:r>
    </w:p>
  </w:footnote>
  <w:footnote w:type="continuationSeparator" w:id="0">
    <w:p w:rsidR="009B3361" w:rsidRDefault="009B3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F8" w:rsidRDefault="00BE77D1">
    <w:pPr>
      <w:pStyle w:val="Header"/>
    </w:pPr>
    <w:r>
      <w:rPr>
        <w:noProof/>
      </w:rPr>
      <mc:AlternateContent>
        <mc:Choice Requires="wps">
          <w:drawing>
            <wp:anchor distT="0" distB="0" distL="114300" distR="114300" simplePos="0" relativeHeight="251657216" behindDoc="0" locked="0" layoutInCell="0" allowOverlap="1" wp14:anchorId="66BBA99C" wp14:editId="4866A26F">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7D5" w:rsidRDefault="005247D5" w:rsidP="005247D5">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p w:rsidR="00BA02F8" w:rsidRDefault="00BA02F8">
                          <w:pPr>
                            <w:pStyle w:val="Heading2"/>
                            <w:jc w:val="center"/>
                            <w:rPr>
                              <w:rFonts w:ascii="Helvetica 75 Bold" w:hAnsi="Helvetica 75 Bold"/>
                              <w:color w:val="C0C0C0"/>
                              <w:sz w:val="13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BA99C"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5247D5" w:rsidRDefault="005247D5" w:rsidP="005247D5">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p w:rsidR="00BA02F8" w:rsidRDefault="00BA02F8">
                    <w:pPr>
                      <w:pStyle w:val="Heading2"/>
                      <w:jc w:val="center"/>
                      <w:rPr>
                        <w:rFonts w:ascii="Helvetica 75 Bold" w:hAnsi="Helvetica 75 Bold"/>
                        <w:color w:val="C0C0C0"/>
                        <w:sz w:val="136"/>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24725138" wp14:editId="50A2A377">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F8" w:rsidRDefault="00BE77D1">
                          <w:pPr>
                            <w:rPr>
                              <w:color w:val="C0C0C0"/>
                            </w:rPr>
                          </w:pPr>
                          <w:r>
                            <w:rPr>
                              <w:noProof/>
                              <w:color w:val="C0C0C0"/>
                            </w:rPr>
                            <w:drawing>
                              <wp:inline distT="0" distB="0" distL="0" distR="0" wp14:anchorId="19CA723D" wp14:editId="068D3AE5">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5138"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BA02F8" w:rsidRDefault="00BE77D1">
                    <w:pPr>
                      <w:rPr>
                        <w:color w:val="C0C0C0"/>
                      </w:rPr>
                    </w:pPr>
                    <w:r>
                      <w:rPr>
                        <w:noProof/>
                        <w:color w:val="C0C0C0"/>
                      </w:rPr>
                      <w:drawing>
                        <wp:inline distT="0" distB="0" distL="0" distR="0" wp14:anchorId="19CA723D" wp14:editId="068D3AE5">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0"/>
    <w:rsid w:val="00126C24"/>
    <w:rsid w:val="002A2745"/>
    <w:rsid w:val="00484D51"/>
    <w:rsid w:val="00496A69"/>
    <w:rsid w:val="00515DBA"/>
    <w:rsid w:val="005247D5"/>
    <w:rsid w:val="006D2E37"/>
    <w:rsid w:val="007D4730"/>
    <w:rsid w:val="008D0F0B"/>
    <w:rsid w:val="009A51D3"/>
    <w:rsid w:val="009B3361"/>
    <w:rsid w:val="00A0453A"/>
    <w:rsid w:val="00AF0441"/>
    <w:rsid w:val="00BA02F8"/>
    <w:rsid w:val="00BB1A05"/>
    <w:rsid w:val="00BE77D1"/>
    <w:rsid w:val="00C025BD"/>
    <w:rsid w:val="00D709F2"/>
    <w:rsid w:val="00EF70D7"/>
    <w:rsid w:val="00FB7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FC186A-B7B3-4E7B-906E-50DFFD10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link w:val="Heading2Char"/>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sid w:val="005247D5"/>
    <w:rPr>
      <w:rFonts w:ascii="Arial" w:hAnsi="Arial"/>
      <w:sz w:val="1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ca@wik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ED69-B3F7-4770-8D6F-822D09D7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1314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6</cp:revision>
  <cp:lastPrinted>2015-04-02T16:21:00Z</cp:lastPrinted>
  <dcterms:created xsi:type="dcterms:W3CDTF">2015-04-02T16:21:00Z</dcterms:created>
  <dcterms:modified xsi:type="dcterms:W3CDTF">2020-04-07T21:54:00Z</dcterms:modified>
</cp:coreProperties>
</file>